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Ponad ⅓ Polaków planuje już zakupy na tegoroczny Black Friday. Jak Polacy korzystają ze sklepów internetowych 2021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połowa polskich e-konsumentów twierdzi, że specjalnie czeka z zakupami na Black Friday, a ponad ⅓ zaplanowała już zakupy podczas tegorocznej edycji, jak wynika z raportu polskiej firmy Advox na temat zwyczajów e-zakupowych Polaków. Najbardziej zachęcająca jest obniżka cen, również na co dzień przy wyborze oferty danego sklepu czynnikiem decydującym jest najczęściej cena. Chociaż Polacy nie ufają reklamom w Internecie, to już połowa klientów e-sklepów wiedzę o ich ofertach czerpie z reklam w social media, a ponad ⅓ z reklam na stronach internetowych.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podaje Izba Gospodarki Elektronicznej, 8 na 10 osób robiących zakupy przez Internet dostrzega problemy w działaniu sklepów internetowych i nie jest do końca usatysfakcjonowanych zakupami online. To bardzo duża liczba, biorąc pod uwagę fakt, że </w:t>
      </w:r>
      <w:r>
        <w:rPr>
          <w:rFonts w:ascii="calibri" w:hAnsi="calibri" w:eastAsia="calibri" w:cs="calibri"/>
          <w:sz w:val="24"/>
          <w:szCs w:val="24"/>
          <w:b/>
        </w:rPr>
        <w:t xml:space="preserve">zakupy przez Internet robi już 60 proc. polskich Internautów</w:t>
      </w:r>
      <w:r>
        <w:rPr>
          <w:rFonts w:ascii="calibri" w:hAnsi="calibri" w:eastAsia="calibri" w:cs="calibri"/>
          <w:sz w:val="24"/>
          <w:szCs w:val="24"/>
        </w:rPr>
        <w:t xml:space="preserve">*.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Ubiegły rok był szczególny – konsumenci, zmuszeni do przeniesienia zakupów do sieci, zwiększyli ruch w eCommerce i przede wszystkim otworzyli się na zakupy za pośrednictwem Internetu. Jak wynika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poprzedniej części naszego e-zakupowego raportu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niemal połowa internetowych konsumentów zaczęła częściej kupować online w czasie pandemii, wielu nawet znacznie częściej. Są to więc klienci w miarę nowi, mniej przyzwyczajeni do tej formy zakupów, a więc zwracający większą uwagę na wszelkie uciążliwe elementy. Warto pamiętać, że odpowiednio zaprojektowana strona wspomaga proces zakupowy i pozwala na intuicyjne poruszanie się po niej nawet osobom, które nie są biegłe w e-zakupach </w:t>
      </w:r>
      <w:r>
        <w:rPr>
          <w:rFonts w:ascii="calibri" w:hAnsi="calibri" w:eastAsia="calibri" w:cs="calibri"/>
          <w:sz w:val="24"/>
          <w:szCs w:val="24"/>
        </w:rPr>
        <w:t xml:space="preserve">- mówi </w:t>
      </w:r>
      <w:r>
        <w:rPr>
          <w:rFonts w:ascii="calibri" w:hAnsi="calibri" w:eastAsia="calibri" w:cs="calibri"/>
          <w:sz w:val="24"/>
          <w:szCs w:val="24"/>
          <w:b/>
        </w:rPr>
        <w:t xml:space="preserve">Rafał Gadomski, CEO Advox Studio</w:t>
      </w:r>
      <w:r>
        <w:rPr>
          <w:rFonts w:ascii="calibri" w:hAnsi="calibri" w:eastAsia="calibri" w:cs="calibri"/>
          <w:sz w:val="24"/>
          <w:szCs w:val="24"/>
        </w:rPr>
        <w:t xml:space="preserve">, software house’u z główną siedzibą w Poznaniu i oddziałami w Europie, który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zrealizował ponad 120 projektów sklepów internetowych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Ponad ⅓ e-konsumentów zaplanowała zakupy na najbliższy Black Friday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połowa respondentów specjalnie czeka z zakupami na promocje i święta zakupowe, jak np. przypadający w ostatni piątek listopada tego roku Black Friday, ale większość tylko w przypadku drogich produktów. Mniej niż połowa badanych przyznaje, że skorzystała kiedyś z ofert promocyjnych z okazji Black Friday, aż ⅕ nie jest w stanie sobie tego przypomnieć. </w:t>
      </w:r>
      <w:r>
        <w:rPr>
          <w:rFonts w:ascii="calibri" w:hAnsi="calibri" w:eastAsia="calibri" w:cs="calibri"/>
          <w:sz w:val="24"/>
          <w:szCs w:val="24"/>
          <w:b/>
        </w:rPr>
        <w:t xml:space="preserve">W tym roku czarnopiątkowe zakupy planuje ponad ⅓ badanych</w:t>
      </w:r>
      <w:r>
        <w:rPr>
          <w:rFonts w:ascii="calibri" w:hAnsi="calibri" w:eastAsia="calibri" w:cs="calibri"/>
          <w:sz w:val="24"/>
          <w:szCs w:val="24"/>
        </w:rPr>
        <w:t xml:space="preserve">. Blisko połowa jeszcze nie podjęła decyzji.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Black Friday w e-sklepach czy stacjonarnie?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Black Friday powstał z myślą o sklepach stacjonarnych, a sklepy internetowe mają swój przypadający trzy dni później Cyber Monday, wygląda na to, że w Polsce zwyczaj ten przyjął się przede wszystkim w Internecie. </w:t>
      </w:r>
      <w:r>
        <w:rPr>
          <w:rFonts w:ascii="calibri" w:hAnsi="calibri" w:eastAsia="calibri" w:cs="calibri"/>
          <w:sz w:val="24"/>
          <w:szCs w:val="24"/>
          <w:b/>
        </w:rPr>
        <w:t xml:space="preserve">Mniej niż 9 proc. respondentów uważa, że sklepy stacjonarne oferują lepsze czarnopiątkowe promocje</w:t>
      </w:r>
      <w:r>
        <w:rPr>
          <w:rFonts w:ascii="calibri" w:hAnsi="calibri" w:eastAsia="calibri" w:cs="calibri"/>
          <w:sz w:val="24"/>
          <w:szCs w:val="24"/>
        </w:rPr>
        <w:t xml:space="preserve">. Zdaniem ¼ na równie dobre promocje można trafić zarówno w sklepach stacjonarnych, jak i internetowych, a</w:t>
      </w:r>
      <w:r>
        <w:rPr>
          <w:rFonts w:ascii="calibri" w:hAnsi="calibri" w:eastAsia="calibri" w:cs="calibri"/>
          <w:sz w:val="24"/>
          <w:szCs w:val="24"/>
          <w:b/>
        </w:rPr>
        <w:t xml:space="preserve"> 36 proc. jest zdania, że sklepy internetowe w tym wypadku wygrywają</w:t>
      </w:r>
      <w:r>
        <w:rPr>
          <w:rFonts w:ascii="calibri" w:hAnsi="calibri" w:eastAsia="calibri" w:cs="calibri"/>
          <w:sz w:val="24"/>
          <w:szCs w:val="24"/>
        </w:rPr>
        <w:t xml:space="preserve">. Spośród osób, które korzystają z czarnopiątkowych promocji, </w:t>
      </w:r>
      <w:r>
        <w:rPr>
          <w:rFonts w:ascii="calibri" w:hAnsi="calibri" w:eastAsia="calibri" w:cs="calibri"/>
          <w:sz w:val="24"/>
          <w:szCs w:val="24"/>
          <w:b/>
        </w:rPr>
        <w:t xml:space="preserve">ponad 60 proc. robi zakupy zarówno w sklepach internetowych, jak i stacjonarnych</w:t>
      </w:r>
      <w:r>
        <w:rPr>
          <w:rFonts w:ascii="calibri" w:hAnsi="calibri" w:eastAsia="calibri" w:cs="calibri"/>
          <w:sz w:val="24"/>
          <w:szCs w:val="24"/>
        </w:rPr>
        <w:t xml:space="preserve">. Tylko przez Internet robi zakupy ⅓ respondentów.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Rabat na kolejne zakupy i punkty lojalnościowe nie zachęcają do zakupów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odpowiedzi na prośbę o uszeregowanie promocji od najbardziej do najmniej zachęcających do zakupów najwięcej osób na pierwszym miejscu wskazało obniżki cen. Na drugim miejscu znalazły się dodawane do zamówień gratisy, a na trzecim darmowa wysyłka. Jako czwarty badani najczęściej wskazywali rabat na kolejne zakupy. Najmniej atrakcyjną zachętą do zakupów są punkty lojalnościowe.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Black Friday 2020 był zdecydowanie lepszy od wcześniejszych edycji. Według danych różnych platform zakupowych wartość transakcji w sklepach zwiększyła się o 53 proc., a globalna sprzedaż osiągnęła wartość 270 mld dolarów </w:t>
      </w:r>
      <w:r>
        <w:rPr>
          <w:rFonts w:ascii="calibri" w:hAnsi="calibri" w:eastAsia="calibri" w:cs="calibri"/>
          <w:sz w:val="24"/>
          <w:szCs w:val="24"/>
        </w:rPr>
        <w:t xml:space="preserve">-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Rafał Gadomski, CEO Advox Studio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Tamta edycja nauczyła nas, by w zanadrzu mieć kilka planów do wykorzystania w zależności od sytuacji, która zapewne do ostatniej chwili nie będzie znana. Czy centra handlowe będą otwarte? Jak rozwinie się sytuacja na świecie i jakie będą nastroje społeczeństwa? Jedno jest pewne - nawet najlepsza strategia marketingowa nie zadziała bez podstawy, jaką jest dobrze działająca platforma eCommerce. Przed rozpoczęciem opracowywania strategii promocji, ustalania wysokości rabatów oraz typowania produktów warto więc zacząć od priorytetu – optymalizacji strony.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Polacy nie ufają reklamom, ale to z nich czerpią wiedzę o ofertach sklepów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Intuicyjna strona internetowa ma bardzo duże znaczenie dla powodzenia e-biznesu - już niemal ⅓ kupujących zwraca na to uwagę przy podejmowaniu decyzji o wyborze oferty konkretnego sklepu, jak wynika z drugiej części raportu Advox na temat zwyczajów e-zakupowych Polaków. Najwięcej osób kieruje się ceną produktu oraz szybką i przewidywalną dostawą - odpowiednio 61 i 60 proc. badanych. </w:t>
      </w:r>
      <w:r>
        <w:rPr>
          <w:rFonts w:ascii="calibri" w:hAnsi="calibri" w:eastAsia="calibri" w:cs="calibri"/>
          <w:sz w:val="24"/>
          <w:szCs w:val="24"/>
          <w:b/>
        </w:rPr>
        <w:t xml:space="preserve">Już ponad 40 proc. osób zwraca również uwagę na dostępność wielu opcji płatności.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Zaledwie w przypadku niecałych 10 proc. na wybór sklepu wpływa odpowiednio dopasowana reklama. Trudno się dziwić, skoro aż </w:t>
      </w:r>
      <w:r>
        <w:rPr>
          <w:rFonts w:ascii="calibri" w:hAnsi="calibri" w:eastAsia="calibri" w:cs="calibri"/>
          <w:sz w:val="24"/>
          <w:szCs w:val="24"/>
          <w:b/>
        </w:rPr>
        <w:t xml:space="preserve">43 proc. respondentów nie ufa reklamom w Internecie</w:t>
      </w:r>
      <w:r>
        <w:rPr>
          <w:rFonts w:ascii="calibri" w:hAnsi="calibri" w:eastAsia="calibri" w:cs="calibri"/>
          <w:sz w:val="24"/>
          <w:szCs w:val="24"/>
        </w:rPr>
        <w:t xml:space="preserve">, a 34 proc. nie umie odpowiedzieć na to pytanie. Wyskakujące na stronach www reklamy są też najbardziej irytującym elementem zakupów online dla blisko 40 proc. badanych.</w:t>
      </w:r>
      <w:r>
        <w:rPr>
          <w:rFonts w:ascii="calibri" w:hAnsi="calibri" w:eastAsia="calibri" w:cs="calibri"/>
          <w:sz w:val="24"/>
          <w:szCs w:val="24"/>
          <w:b/>
        </w:rPr>
        <w:t xml:space="preserve"> Jednocześnie ponad ⅓ osób przyznaje, że właśnie z reklam na stronach czerpie wiedzę o ofertach sklepów internetowych.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Social media to źródło informacji o ofertach dla niemal połowy e-konsumentów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z mediów społecznościowych korzysta 25,9 mln osób, a więc blisko 70 proc. populacji naszego kraju**, co znajduje swoje odbicie również w eCommerce - </w:t>
      </w:r>
      <w:r>
        <w:rPr>
          <w:rFonts w:ascii="calibri" w:hAnsi="calibri" w:eastAsia="calibri" w:cs="calibri"/>
          <w:sz w:val="24"/>
          <w:szCs w:val="24"/>
          <w:b/>
        </w:rPr>
        <w:t xml:space="preserve">już niemal połowa internetowych konsumentów o ofertach e-sklepów dowiaduje się z reklam w social media</w:t>
      </w:r>
      <w:r>
        <w:rPr>
          <w:rFonts w:ascii="calibri" w:hAnsi="calibri" w:eastAsia="calibri" w:cs="calibri"/>
          <w:sz w:val="24"/>
          <w:szCs w:val="24"/>
        </w:rPr>
        <w:t xml:space="preserve">. Blisko 40 proc. polega na poleceniach rodziny i znajomych. Dla ¼ źródłem wiedzy o nich są maile reklamowe. Mimo braku zaufania do reklam, </w:t>
      </w:r>
      <w:r>
        <w:rPr>
          <w:rFonts w:ascii="calibri" w:hAnsi="calibri" w:eastAsia="calibri" w:cs="calibri"/>
          <w:sz w:val="24"/>
          <w:szCs w:val="24"/>
          <w:b/>
        </w:rPr>
        <w:t xml:space="preserve">dla ponad 70 proc. respondentów oferty dopasowane do ich zainteresowań i potrzeb stanowią zachętę do podjęcia decyzji o zakupie</w:t>
      </w:r>
      <w:r>
        <w:rPr>
          <w:rFonts w:ascii="calibri" w:hAnsi="calibri" w:eastAsia="calibri" w:cs="calibri"/>
          <w:sz w:val="24"/>
          <w:szCs w:val="24"/>
        </w:rPr>
        <w:t xml:space="preserve">. Blisko ¾ badanych zwraca również uwagę na recenzje produktów publikowane na stronie sklepu.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„Jak Polacy korzystają ze sklepów internetowych 2021”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powstał na podstawie wyników badania zrealizowanego metodą CAWI przez firmę badawczą w dniach 13-20 września 2021 na grupie reprezentatywnej 1000 osób.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https://eizba.pl/raport-co-ugryzie-e-commerce-21-wskazowek-dla-e-commerce-na-2021-rok/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https://empemedia.pl/social-media-w-polsce-2021-nowy-raport/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dvox.pl/blog/ecommerce/zwyczaje-e-zakupowe-polakow-raport-advox-studio/" TargetMode="External"/><Relationship Id="rId8" Type="http://schemas.openxmlformats.org/officeDocument/2006/relationships/hyperlink" Target="https://www.advox.pl/projekty" TargetMode="External"/><Relationship Id="rId9" Type="http://schemas.openxmlformats.org/officeDocument/2006/relationships/hyperlink" Target="https://advox.pl/blog/ecommerce/zwyczaje-e-zakupowe-polakow-raport-advox-studio-czesc-2/" TargetMode="External"/><Relationship Id="rId10" Type="http://schemas.openxmlformats.org/officeDocument/2006/relationships/hyperlink" Target="https://eizba.pl/raport-co-ugryzie-e-commerce-21-wskazowek-dla-e-commerce-na-2021-rok/" TargetMode="External"/><Relationship Id="rId11" Type="http://schemas.openxmlformats.org/officeDocument/2006/relationships/hyperlink" Target="https://empemedia.pl/social-media-w-polsce-2021-nowy-rapor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2026-08-24T23:13:19+02:00</dcterms:created>
  <dcterms:modified xsi:type="dcterms:W3CDTF">2026-08-24T23:13:19+02:00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